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0E" w:rsidRPr="00D4610E" w:rsidRDefault="00D4610E" w:rsidP="00D4610E">
      <w:pPr>
        <w:jc w:val="left"/>
        <w:rPr>
          <w:rFonts w:ascii="ＭＳ ゴシック" w:eastAsia="ＭＳ ゴシック" w:hAnsi="ＭＳ ゴシック"/>
          <w:szCs w:val="21"/>
        </w:rPr>
      </w:pPr>
      <w:r w:rsidRPr="00D4610E">
        <w:rPr>
          <w:rFonts w:ascii="ＭＳ ゴシック" w:eastAsia="ＭＳ ゴシック" w:hAnsi="ＭＳ ゴシック" w:hint="eastAsia"/>
          <w:szCs w:val="21"/>
        </w:rPr>
        <w:t>別表</w:t>
      </w:r>
      <w:r w:rsidR="002B6199">
        <w:rPr>
          <w:rFonts w:ascii="ＭＳ ゴシック" w:eastAsia="ＭＳ ゴシック" w:hAnsi="ＭＳ ゴシック" w:hint="eastAsia"/>
          <w:szCs w:val="21"/>
        </w:rPr>
        <w:t>１</w:t>
      </w:r>
    </w:p>
    <w:p w:rsidR="00F66AC7" w:rsidRPr="00A410B3" w:rsidRDefault="001004F2" w:rsidP="00A410B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甲府ブランド認</w:t>
      </w:r>
      <w:r w:rsidR="00BE64DD">
        <w:rPr>
          <w:rFonts w:ascii="ＭＳ ゴシック" w:eastAsia="ＭＳ ゴシック" w:hAnsi="ＭＳ ゴシック" w:hint="eastAsia"/>
          <w:sz w:val="32"/>
          <w:szCs w:val="32"/>
        </w:rPr>
        <w:t>定</w:t>
      </w:r>
      <w:r>
        <w:rPr>
          <w:rFonts w:ascii="ＭＳ ゴシック" w:eastAsia="ＭＳ ゴシック" w:hAnsi="ＭＳ ゴシック" w:hint="eastAsia"/>
          <w:sz w:val="32"/>
          <w:szCs w:val="32"/>
        </w:rPr>
        <w:t>審査基準（農林産物部門</w:t>
      </w:r>
      <w:r w:rsidR="00AB63F1" w:rsidRPr="00A410B3">
        <w:rPr>
          <w:rFonts w:ascii="ＭＳ ゴシック" w:eastAsia="ＭＳ ゴシック" w:hAnsi="ＭＳ ゴシック" w:hint="eastAsia"/>
          <w:sz w:val="32"/>
          <w:szCs w:val="32"/>
        </w:rPr>
        <w:t>）第</w:t>
      </w:r>
      <w:r w:rsidR="005D2B11">
        <w:rPr>
          <w:rFonts w:ascii="ＭＳ ゴシック" w:eastAsia="ＭＳ ゴシック" w:hAnsi="ＭＳ ゴシック" w:hint="eastAsia"/>
          <w:sz w:val="32"/>
          <w:szCs w:val="32"/>
        </w:rPr>
        <w:t>２に掲げる</w:t>
      </w:r>
      <w:r w:rsidR="002F75C7">
        <w:rPr>
          <w:rFonts w:ascii="ＭＳ ゴシック" w:eastAsia="ＭＳ ゴシック" w:hAnsi="ＭＳ ゴシック" w:hint="eastAsia"/>
          <w:sz w:val="32"/>
          <w:szCs w:val="32"/>
        </w:rPr>
        <w:t>品目</w:t>
      </w:r>
      <w:r w:rsidR="00D65A28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2F75C7">
        <w:rPr>
          <w:rFonts w:ascii="ＭＳ ゴシック" w:eastAsia="ＭＳ ゴシック" w:hAnsi="ＭＳ ゴシック" w:hint="eastAsia"/>
          <w:sz w:val="32"/>
          <w:szCs w:val="32"/>
        </w:rPr>
        <w:t>品種</w:t>
      </w:r>
      <w:r w:rsidR="00D65A28">
        <w:rPr>
          <w:rFonts w:ascii="ＭＳ ゴシック" w:eastAsia="ＭＳ ゴシック" w:hAnsi="ＭＳ ゴシック" w:hint="eastAsia"/>
          <w:sz w:val="32"/>
          <w:szCs w:val="32"/>
        </w:rPr>
        <w:t>ごとの</w:t>
      </w:r>
      <w:r w:rsidR="00AB63F1" w:rsidRPr="00A410B3">
        <w:rPr>
          <w:rFonts w:ascii="ＭＳ ゴシック" w:eastAsia="ＭＳ ゴシック" w:hAnsi="ＭＳ ゴシック" w:hint="eastAsia"/>
          <w:sz w:val="32"/>
          <w:szCs w:val="32"/>
        </w:rPr>
        <w:t>基準</w:t>
      </w:r>
    </w:p>
    <w:p w:rsidR="00AB63F1" w:rsidRDefault="00AB63F1">
      <w:pPr>
        <w:rPr>
          <w:rFonts w:ascii="ＭＳ ゴシック" w:eastAsia="ＭＳ ゴシック" w:hAnsi="ＭＳ ゴシック"/>
        </w:rPr>
      </w:pPr>
    </w:p>
    <w:p w:rsidR="002C3496" w:rsidRPr="00A410B3" w:rsidRDefault="002C3496" w:rsidP="009C44C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0B3">
        <w:rPr>
          <w:rFonts w:ascii="ＭＳ ゴシック" w:eastAsia="ＭＳ ゴシック" w:hAnsi="ＭＳ ゴシック" w:hint="eastAsia"/>
          <w:sz w:val="24"/>
          <w:szCs w:val="24"/>
        </w:rPr>
        <w:t>ブドウ</w:t>
      </w:r>
    </w:p>
    <w:tbl>
      <w:tblPr>
        <w:tblStyle w:val="a3"/>
        <w:tblW w:w="14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10"/>
        <w:gridCol w:w="1701"/>
        <w:gridCol w:w="2102"/>
      </w:tblGrid>
      <w:tr w:rsidR="00C27402" w:rsidRPr="00A410B3" w:rsidTr="009C44C0">
        <w:trPr>
          <w:trHeight w:val="651"/>
          <w:jc w:val="center"/>
        </w:trPr>
        <w:tc>
          <w:tcPr>
            <w:tcW w:w="1871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品種</w:t>
            </w:r>
          </w:p>
        </w:tc>
        <w:tc>
          <w:tcPr>
            <w:tcW w:w="1871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果房の形</w:t>
            </w:r>
          </w:p>
        </w:tc>
        <w:tc>
          <w:tcPr>
            <w:tcW w:w="1871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果房の重さ</w:t>
            </w:r>
          </w:p>
        </w:tc>
        <w:tc>
          <w:tcPr>
            <w:tcW w:w="1871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一粒の重さ</w:t>
            </w:r>
          </w:p>
        </w:tc>
        <w:tc>
          <w:tcPr>
            <w:tcW w:w="1871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果皮の着色</w:t>
            </w:r>
          </w:p>
        </w:tc>
        <w:tc>
          <w:tcPr>
            <w:tcW w:w="1810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糖度</w:t>
            </w:r>
          </w:p>
        </w:tc>
        <w:tc>
          <w:tcPr>
            <w:tcW w:w="1701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酸含量</w:t>
            </w:r>
          </w:p>
        </w:tc>
        <w:tc>
          <w:tcPr>
            <w:tcW w:w="2102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C27402" w:rsidRPr="00A410B3" w:rsidTr="009C44C0">
        <w:trPr>
          <w:jc w:val="center"/>
        </w:trPr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巨峰（種なし）</w:t>
            </w:r>
          </w:p>
        </w:tc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密着円筒形</w:t>
            </w:r>
          </w:p>
        </w:tc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450～650g</w:t>
            </w:r>
          </w:p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（2Ｌ、3Ｌ）</w:t>
            </w:r>
          </w:p>
        </w:tc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概ね14g以上</w:t>
            </w:r>
          </w:p>
        </w:tc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カラーチャート10以上</w:t>
            </w:r>
          </w:p>
        </w:tc>
        <w:tc>
          <w:tcPr>
            <w:tcW w:w="1810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概ね18度以上</w:t>
            </w:r>
          </w:p>
        </w:tc>
        <w:tc>
          <w:tcPr>
            <w:tcW w:w="170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pH3.2以上</w:t>
            </w:r>
          </w:p>
        </w:tc>
        <w:tc>
          <w:tcPr>
            <w:tcW w:w="2102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果粉が全体にきれいにのっているもの</w:t>
            </w:r>
          </w:p>
        </w:tc>
      </w:tr>
      <w:tr w:rsidR="00C27402" w:rsidRPr="00A410B3" w:rsidTr="009C44C0">
        <w:trPr>
          <w:jc w:val="center"/>
        </w:trPr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ピオーネ（種なし）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密着円筒形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450～650g</w:t>
            </w:r>
          </w:p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（2Ｌ、3Ｌ）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概ね18g以上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カラーチャート10以上</w:t>
            </w:r>
          </w:p>
        </w:tc>
        <w:tc>
          <w:tcPr>
            <w:tcW w:w="1810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概ね18度以上</w:t>
            </w:r>
          </w:p>
        </w:tc>
        <w:tc>
          <w:tcPr>
            <w:tcW w:w="170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pH3.2以上</w:t>
            </w:r>
          </w:p>
        </w:tc>
        <w:tc>
          <w:tcPr>
            <w:tcW w:w="2102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果粉が全体にきれいにのっているもの</w:t>
            </w:r>
          </w:p>
        </w:tc>
      </w:tr>
      <w:tr w:rsidR="00C27402" w:rsidRPr="00A410B3" w:rsidTr="009C44C0">
        <w:trPr>
          <w:jc w:val="center"/>
        </w:trPr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シャインマスカット</w:t>
            </w:r>
            <w:r w:rsidR="001A383D" w:rsidRPr="001A383D">
              <w:rPr>
                <w:rFonts w:asciiTheme="minorEastAsia" w:hAnsiTheme="minorEastAsia" w:hint="eastAsia"/>
                <w:sz w:val="24"/>
                <w:szCs w:val="24"/>
              </w:rPr>
              <w:t>（種なし）</w:t>
            </w:r>
          </w:p>
        </w:tc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よくまとまった形状を</w:t>
            </w:r>
            <w:r w:rsidR="00A16225" w:rsidRPr="001A383D">
              <w:rPr>
                <w:rFonts w:asciiTheme="minorEastAsia" w:hAnsiTheme="minorEastAsia" w:hint="eastAsia"/>
                <w:sz w:val="24"/>
                <w:szCs w:val="24"/>
              </w:rPr>
              <w:t>備え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ているもの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450～650g</w:t>
            </w:r>
          </w:p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（2Ｌ、3Ｌ）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概ね15g以上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専用カラーチャート3～4</w:t>
            </w:r>
          </w:p>
        </w:tc>
        <w:tc>
          <w:tcPr>
            <w:tcW w:w="1810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概ね18度以上</w:t>
            </w:r>
          </w:p>
        </w:tc>
        <w:tc>
          <w:tcPr>
            <w:tcW w:w="170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pH3.2以上</w:t>
            </w:r>
          </w:p>
        </w:tc>
        <w:tc>
          <w:tcPr>
            <w:tcW w:w="2102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果面障害（かすり）がないもの</w:t>
            </w:r>
          </w:p>
        </w:tc>
      </w:tr>
      <w:tr w:rsidR="00C27402" w:rsidRPr="00A410B3" w:rsidTr="009C44C0">
        <w:trPr>
          <w:jc w:val="center"/>
        </w:trPr>
        <w:tc>
          <w:tcPr>
            <w:tcW w:w="1871" w:type="dxa"/>
          </w:tcPr>
          <w:p w:rsidR="00C27402" w:rsidRPr="001A383D" w:rsidRDefault="00C27402" w:rsidP="001A383D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藤稔</w:t>
            </w:r>
            <w:r w:rsidR="001A383D" w:rsidRPr="001A383D">
              <w:rPr>
                <w:rFonts w:asciiTheme="minorEastAsia" w:hAnsiTheme="minorEastAsia" w:hint="eastAsia"/>
                <w:sz w:val="24"/>
                <w:szCs w:val="24"/>
              </w:rPr>
              <w:t>（種なし）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密着円筒形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450～650g</w:t>
            </w:r>
          </w:p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（2Ｌ、3Ｌ）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概ね20g以上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カラーチャート10以上</w:t>
            </w:r>
          </w:p>
        </w:tc>
        <w:tc>
          <w:tcPr>
            <w:tcW w:w="1810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概ね17度以上</w:t>
            </w:r>
          </w:p>
        </w:tc>
        <w:tc>
          <w:tcPr>
            <w:tcW w:w="170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pH3.2以上</w:t>
            </w:r>
          </w:p>
        </w:tc>
        <w:tc>
          <w:tcPr>
            <w:tcW w:w="2102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果粉が全体にきれいにのっているもの</w:t>
            </w:r>
          </w:p>
        </w:tc>
      </w:tr>
      <w:tr w:rsidR="00C27402" w:rsidRPr="00A410B3" w:rsidTr="009C44C0">
        <w:trPr>
          <w:jc w:val="center"/>
        </w:trPr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ロザリオビアンコ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よくまとまった形状を</w:t>
            </w:r>
            <w:r w:rsidR="00A16225" w:rsidRPr="001A383D">
              <w:rPr>
                <w:rFonts w:asciiTheme="minorEastAsia" w:hAnsiTheme="minorEastAsia" w:hint="eastAsia"/>
                <w:sz w:val="24"/>
                <w:szCs w:val="24"/>
              </w:rPr>
              <w:t>備え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ているもの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550～650g</w:t>
            </w:r>
          </w:p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（3Ｌ）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概ね13g以上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黄緑色</w:t>
            </w:r>
          </w:p>
        </w:tc>
        <w:tc>
          <w:tcPr>
            <w:tcW w:w="1810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概ね18度以上</w:t>
            </w:r>
          </w:p>
        </w:tc>
        <w:tc>
          <w:tcPr>
            <w:tcW w:w="170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pH3.2以上</w:t>
            </w:r>
          </w:p>
        </w:tc>
        <w:tc>
          <w:tcPr>
            <w:tcW w:w="2102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果面障害がないもの</w:t>
            </w:r>
          </w:p>
        </w:tc>
      </w:tr>
      <w:tr w:rsidR="00A16225" w:rsidRPr="00A410B3" w:rsidTr="009C44C0">
        <w:trPr>
          <w:jc w:val="center"/>
        </w:trPr>
        <w:tc>
          <w:tcPr>
            <w:tcW w:w="1871" w:type="dxa"/>
          </w:tcPr>
          <w:p w:rsidR="00A16225" w:rsidRPr="001A383D" w:rsidRDefault="00A1622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早生甲斐路</w:t>
            </w:r>
          </w:p>
        </w:tc>
        <w:tc>
          <w:tcPr>
            <w:tcW w:w="1871" w:type="dxa"/>
          </w:tcPr>
          <w:p w:rsidR="00A16225" w:rsidRPr="001A383D" w:rsidRDefault="00A1622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よくまとまった形状を備えているもの</w:t>
            </w:r>
          </w:p>
        </w:tc>
        <w:tc>
          <w:tcPr>
            <w:tcW w:w="1871" w:type="dxa"/>
          </w:tcPr>
          <w:p w:rsidR="00A16225" w:rsidRPr="001A383D" w:rsidRDefault="00A16225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450～650g</w:t>
            </w:r>
          </w:p>
          <w:p w:rsidR="00A16225" w:rsidRPr="001A383D" w:rsidRDefault="00A16225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（2Ｌ、3Ｌ）</w:t>
            </w:r>
          </w:p>
        </w:tc>
        <w:tc>
          <w:tcPr>
            <w:tcW w:w="1871" w:type="dxa"/>
          </w:tcPr>
          <w:p w:rsidR="00A16225" w:rsidRPr="001A383D" w:rsidRDefault="00A16225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概ね11g以上</w:t>
            </w:r>
          </w:p>
        </w:tc>
        <w:tc>
          <w:tcPr>
            <w:tcW w:w="1871" w:type="dxa"/>
          </w:tcPr>
          <w:p w:rsidR="00A16225" w:rsidRPr="001A383D" w:rsidRDefault="00A16225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房全体が鮮紅色に着色しているもの</w:t>
            </w:r>
          </w:p>
        </w:tc>
        <w:tc>
          <w:tcPr>
            <w:tcW w:w="1810" w:type="dxa"/>
          </w:tcPr>
          <w:p w:rsidR="00A16225" w:rsidRPr="001A383D" w:rsidRDefault="00A16225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概ね19度以上</w:t>
            </w:r>
          </w:p>
        </w:tc>
        <w:tc>
          <w:tcPr>
            <w:tcW w:w="1701" w:type="dxa"/>
          </w:tcPr>
          <w:p w:rsidR="00A16225" w:rsidRPr="001A383D" w:rsidRDefault="00A16225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pH3.2以上</w:t>
            </w:r>
          </w:p>
        </w:tc>
        <w:tc>
          <w:tcPr>
            <w:tcW w:w="2102" w:type="dxa"/>
          </w:tcPr>
          <w:p w:rsidR="00A16225" w:rsidRPr="001A383D" w:rsidRDefault="00A16225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果粉が全体にきれいにのっているもの</w:t>
            </w:r>
          </w:p>
        </w:tc>
      </w:tr>
    </w:tbl>
    <w:p w:rsidR="002C3496" w:rsidRDefault="002C3496">
      <w:pPr>
        <w:rPr>
          <w:rFonts w:ascii="ＭＳ ゴシック" w:eastAsia="ＭＳ ゴシック" w:hAnsi="ＭＳ ゴシック"/>
        </w:rPr>
      </w:pPr>
    </w:p>
    <w:p w:rsidR="009C44C0" w:rsidRDefault="009C44C0">
      <w:pPr>
        <w:rPr>
          <w:rFonts w:ascii="ＭＳ ゴシック" w:eastAsia="ＭＳ ゴシック" w:hAnsi="ＭＳ ゴシック"/>
        </w:rPr>
      </w:pPr>
    </w:p>
    <w:p w:rsidR="009C44C0" w:rsidRDefault="009C44C0">
      <w:pPr>
        <w:rPr>
          <w:rFonts w:ascii="ＭＳ ゴシック" w:eastAsia="ＭＳ ゴシック" w:hAnsi="ＭＳ ゴシック"/>
        </w:rPr>
      </w:pPr>
    </w:p>
    <w:p w:rsidR="005E5BBA" w:rsidRDefault="005E5BBA" w:rsidP="009C44C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E5BBA">
        <w:rPr>
          <w:rFonts w:ascii="ＭＳ ゴシック" w:eastAsia="ＭＳ ゴシック" w:hAnsi="ＭＳ ゴシック" w:hint="eastAsia"/>
          <w:sz w:val="24"/>
          <w:szCs w:val="24"/>
        </w:rPr>
        <w:lastRenderedPageBreak/>
        <w:t>モモ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136"/>
        <w:gridCol w:w="2694"/>
        <w:gridCol w:w="3260"/>
        <w:gridCol w:w="2268"/>
        <w:gridCol w:w="2187"/>
      </w:tblGrid>
      <w:tr w:rsidR="005E5BBA" w:rsidTr="009C44C0">
        <w:trPr>
          <w:trHeight w:val="736"/>
          <w:jc w:val="center"/>
        </w:trPr>
        <w:tc>
          <w:tcPr>
            <w:tcW w:w="2508" w:type="dxa"/>
            <w:vAlign w:val="center"/>
          </w:tcPr>
          <w:p w:rsidR="005E5BBA" w:rsidRPr="005E5BBA" w:rsidRDefault="005E5BBA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5BBA">
              <w:rPr>
                <w:rFonts w:asciiTheme="minorEastAsia" w:hAnsiTheme="minorEastAsia" w:hint="eastAsia"/>
                <w:sz w:val="24"/>
                <w:szCs w:val="24"/>
              </w:rPr>
              <w:t>果実の形</w:t>
            </w:r>
          </w:p>
        </w:tc>
        <w:tc>
          <w:tcPr>
            <w:tcW w:w="2136" w:type="dxa"/>
            <w:vAlign w:val="center"/>
          </w:tcPr>
          <w:p w:rsidR="005E5BBA" w:rsidRPr="005E5BBA" w:rsidRDefault="005E5BBA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果実の重さ</w:t>
            </w:r>
          </w:p>
        </w:tc>
        <w:tc>
          <w:tcPr>
            <w:tcW w:w="2694" w:type="dxa"/>
            <w:vAlign w:val="center"/>
          </w:tcPr>
          <w:p w:rsidR="005E5BBA" w:rsidRPr="005E5BBA" w:rsidRDefault="005E5BBA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熟度</w:t>
            </w:r>
          </w:p>
        </w:tc>
        <w:tc>
          <w:tcPr>
            <w:tcW w:w="3260" w:type="dxa"/>
            <w:vAlign w:val="center"/>
          </w:tcPr>
          <w:p w:rsidR="005E5BBA" w:rsidRPr="005E5BBA" w:rsidRDefault="005E5BBA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果皮の着色</w:t>
            </w:r>
          </w:p>
        </w:tc>
        <w:tc>
          <w:tcPr>
            <w:tcW w:w="2268" w:type="dxa"/>
            <w:vAlign w:val="center"/>
          </w:tcPr>
          <w:p w:rsidR="005E5BBA" w:rsidRPr="005E5BBA" w:rsidRDefault="005E5BBA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糖度</w:t>
            </w:r>
          </w:p>
        </w:tc>
        <w:tc>
          <w:tcPr>
            <w:tcW w:w="2187" w:type="dxa"/>
            <w:vAlign w:val="center"/>
          </w:tcPr>
          <w:p w:rsidR="005E5BBA" w:rsidRPr="005E5BBA" w:rsidRDefault="005E5BBA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品種</w:t>
            </w:r>
          </w:p>
        </w:tc>
      </w:tr>
      <w:tr w:rsidR="005E5BBA" w:rsidTr="009C44C0">
        <w:trPr>
          <w:jc w:val="center"/>
        </w:trPr>
        <w:tc>
          <w:tcPr>
            <w:tcW w:w="2508" w:type="dxa"/>
          </w:tcPr>
          <w:p w:rsidR="005E5BBA" w:rsidRPr="005E5BBA" w:rsidRDefault="005E5BB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正形果のもの</w:t>
            </w:r>
          </w:p>
        </w:tc>
        <w:tc>
          <w:tcPr>
            <w:tcW w:w="2136" w:type="dxa"/>
          </w:tcPr>
          <w:p w:rsidR="005E5BBA" w:rsidRPr="005E5BBA" w:rsidRDefault="005E5BB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16玉以上</w:t>
            </w:r>
            <w:r w:rsidR="00E969F1">
              <w:rPr>
                <w:rFonts w:asciiTheme="minorEastAsia" w:hAnsiTheme="minorEastAsia" w:hint="eastAsia"/>
                <w:sz w:val="24"/>
                <w:szCs w:val="24"/>
              </w:rPr>
              <w:t>（5kg箱）</w:t>
            </w:r>
          </w:p>
        </w:tc>
        <w:tc>
          <w:tcPr>
            <w:tcW w:w="2694" w:type="dxa"/>
          </w:tcPr>
          <w:p w:rsidR="005E5BBA" w:rsidRPr="005E5BBA" w:rsidRDefault="005E5BB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果実の硬度が、2kg</w:t>
            </w:r>
            <w:r w:rsidR="00C97E27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㎠</w:t>
            </w:r>
            <w:r w:rsidR="00811B96">
              <w:rPr>
                <w:rFonts w:asciiTheme="minorEastAsia" w:hAnsiTheme="minorEastAsia" w:hint="eastAsia"/>
                <w:sz w:val="24"/>
                <w:szCs w:val="24"/>
              </w:rPr>
              <w:t>を目安とする</w:t>
            </w:r>
          </w:p>
        </w:tc>
        <w:tc>
          <w:tcPr>
            <w:tcW w:w="3260" w:type="dxa"/>
          </w:tcPr>
          <w:p w:rsidR="005E5BBA" w:rsidRPr="005E5BBA" w:rsidRDefault="00C97E2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赤道より上部がほぼ完全に着色したもので、品種固有の色沢を有しているもの</w:t>
            </w:r>
          </w:p>
        </w:tc>
        <w:tc>
          <w:tcPr>
            <w:tcW w:w="2268" w:type="dxa"/>
          </w:tcPr>
          <w:p w:rsidR="005E5BBA" w:rsidRPr="005E5BBA" w:rsidRDefault="00C97E2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13度以上</w:t>
            </w:r>
          </w:p>
        </w:tc>
        <w:tc>
          <w:tcPr>
            <w:tcW w:w="2187" w:type="dxa"/>
          </w:tcPr>
          <w:p w:rsidR="005E5BBA" w:rsidRPr="005E5BBA" w:rsidRDefault="00C97E2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出荷時に品種名を明記</w:t>
            </w:r>
          </w:p>
        </w:tc>
      </w:tr>
    </w:tbl>
    <w:p w:rsidR="005E5BBA" w:rsidRDefault="005E5BBA">
      <w:pPr>
        <w:rPr>
          <w:rFonts w:ascii="ＭＳ ゴシック" w:eastAsia="ＭＳ ゴシック" w:hAnsi="ＭＳ ゴシック"/>
          <w:sz w:val="24"/>
          <w:szCs w:val="24"/>
        </w:rPr>
      </w:pPr>
    </w:p>
    <w:p w:rsidR="00C97E27" w:rsidRDefault="00C97E27" w:rsidP="009C44C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スモモ</w:t>
      </w:r>
    </w:p>
    <w:tbl>
      <w:tblPr>
        <w:tblStyle w:val="a3"/>
        <w:tblW w:w="149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2977"/>
        <w:gridCol w:w="2268"/>
        <w:gridCol w:w="1985"/>
        <w:gridCol w:w="1984"/>
      </w:tblGrid>
      <w:tr w:rsidR="00C97E27" w:rsidRPr="00A410B3" w:rsidTr="009C44C0">
        <w:trPr>
          <w:trHeight w:val="651"/>
          <w:jc w:val="center"/>
        </w:trPr>
        <w:tc>
          <w:tcPr>
            <w:tcW w:w="2093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品種</w:t>
            </w:r>
          </w:p>
        </w:tc>
        <w:tc>
          <w:tcPr>
            <w:tcW w:w="1843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実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の形</w:t>
            </w:r>
          </w:p>
        </w:tc>
        <w:tc>
          <w:tcPr>
            <w:tcW w:w="1842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実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の重さ</w:t>
            </w:r>
          </w:p>
        </w:tc>
        <w:tc>
          <w:tcPr>
            <w:tcW w:w="2977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熟度</w:t>
            </w:r>
          </w:p>
        </w:tc>
        <w:tc>
          <w:tcPr>
            <w:tcW w:w="2268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果皮の着色</w:t>
            </w:r>
          </w:p>
        </w:tc>
        <w:tc>
          <w:tcPr>
            <w:tcW w:w="1985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糖度</w:t>
            </w:r>
          </w:p>
        </w:tc>
        <w:tc>
          <w:tcPr>
            <w:tcW w:w="1984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酸含量</w:t>
            </w:r>
          </w:p>
        </w:tc>
      </w:tr>
      <w:tr w:rsidR="00C97E27" w:rsidRPr="00A410B3" w:rsidTr="009C44C0">
        <w:trPr>
          <w:jc w:val="center"/>
        </w:trPr>
        <w:tc>
          <w:tcPr>
            <w:tcW w:w="2093" w:type="dxa"/>
          </w:tcPr>
          <w:p w:rsidR="00C97E27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貴陽</w:t>
            </w:r>
          </w:p>
        </w:tc>
        <w:tc>
          <w:tcPr>
            <w:tcW w:w="1843" w:type="dxa"/>
          </w:tcPr>
          <w:p w:rsidR="00C97E27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正形果のもの</w:t>
            </w:r>
          </w:p>
        </w:tc>
        <w:tc>
          <w:tcPr>
            <w:tcW w:w="1842" w:type="dxa"/>
          </w:tcPr>
          <w:p w:rsidR="00C97E27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230</w:t>
            </w:r>
            <w:r w:rsidR="00C97E27" w:rsidRPr="001A383D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  <w:p w:rsidR="00C97E27" w:rsidRPr="001A383D" w:rsidRDefault="00C97E27" w:rsidP="00835D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E27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果実に弾力があり、梗あ部にリンク紋が見えるもの</w:t>
            </w:r>
          </w:p>
        </w:tc>
        <w:tc>
          <w:tcPr>
            <w:tcW w:w="2268" w:type="dxa"/>
          </w:tcPr>
          <w:p w:rsidR="00C97E27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全体が紅色に着色しているもの</w:t>
            </w:r>
          </w:p>
        </w:tc>
        <w:tc>
          <w:tcPr>
            <w:tcW w:w="1985" w:type="dxa"/>
          </w:tcPr>
          <w:p w:rsidR="00C97E27" w:rsidRPr="001A383D" w:rsidRDefault="00C97E27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</w:t>
            </w:r>
            <w:r w:rsidR="00922BD3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度以上</w:t>
            </w:r>
          </w:p>
        </w:tc>
        <w:tc>
          <w:tcPr>
            <w:tcW w:w="1984" w:type="dxa"/>
          </w:tcPr>
          <w:p w:rsidR="00C97E27" w:rsidRPr="001A383D" w:rsidRDefault="00C97E27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</w:t>
            </w:r>
            <w:r w:rsidR="00922BD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922B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</w:tr>
      <w:tr w:rsidR="00922BD3" w:rsidRPr="00A410B3" w:rsidTr="009C44C0">
        <w:trPr>
          <w:trHeight w:val="816"/>
          <w:jc w:val="center"/>
        </w:trPr>
        <w:tc>
          <w:tcPr>
            <w:tcW w:w="2093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太陽</w:t>
            </w:r>
          </w:p>
        </w:tc>
        <w:tc>
          <w:tcPr>
            <w:tcW w:w="1843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正形果のもの</w:t>
            </w:r>
          </w:p>
        </w:tc>
        <w:tc>
          <w:tcPr>
            <w:tcW w:w="1842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3Ｌ（最低果幅60mm以上）</w:t>
            </w:r>
          </w:p>
        </w:tc>
        <w:tc>
          <w:tcPr>
            <w:tcW w:w="2977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果実に弾力があり、梗あ部にリンク紋が見えるもの</w:t>
            </w:r>
          </w:p>
        </w:tc>
        <w:tc>
          <w:tcPr>
            <w:tcW w:w="2268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全体に紫紅色に着色しているもの</w:t>
            </w:r>
          </w:p>
        </w:tc>
        <w:tc>
          <w:tcPr>
            <w:tcW w:w="1985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度以上</w:t>
            </w:r>
          </w:p>
        </w:tc>
        <w:tc>
          <w:tcPr>
            <w:tcW w:w="1984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</w:tr>
      <w:tr w:rsidR="00922BD3" w:rsidRPr="00A410B3" w:rsidTr="009C44C0">
        <w:trPr>
          <w:jc w:val="center"/>
        </w:trPr>
        <w:tc>
          <w:tcPr>
            <w:tcW w:w="2093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サマービュート</w:t>
            </w:r>
          </w:p>
        </w:tc>
        <w:tc>
          <w:tcPr>
            <w:tcW w:w="1843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正形果のもの</w:t>
            </w:r>
          </w:p>
        </w:tc>
        <w:tc>
          <w:tcPr>
            <w:tcW w:w="1842" w:type="dxa"/>
          </w:tcPr>
          <w:p w:rsidR="00922BD3" w:rsidRPr="00922BD3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4Ｌ（65mm）以上</w:t>
            </w:r>
          </w:p>
        </w:tc>
        <w:tc>
          <w:tcPr>
            <w:tcW w:w="2977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全体に弾力が出ているもの</w:t>
            </w:r>
          </w:p>
        </w:tc>
        <w:tc>
          <w:tcPr>
            <w:tcW w:w="2268" w:type="dxa"/>
          </w:tcPr>
          <w:p w:rsidR="00922BD3" w:rsidRPr="001A383D" w:rsidRDefault="00922BD3" w:rsidP="00800DA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梗あ部の</w:t>
            </w:r>
            <w:r w:rsidR="00800DA9">
              <w:rPr>
                <w:rFonts w:asciiTheme="minorEastAsia" w:hAnsiTheme="minorEastAsia" w:hint="eastAsia"/>
                <w:sz w:val="24"/>
                <w:szCs w:val="24"/>
              </w:rPr>
              <w:t>地色が淡黄色になった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もの</w:t>
            </w:r>
          </w:p>
        </w:tc>
        <w:tc>
          <w:tcPr>
            <w:tcW w:w="1985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</w:t>
            </w:r>
            <w:r w:rsidR="00800DA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度以上</w:t>
            </w:r>
          </w:p>
        </w:tc>
        <w:tc>
          <w:tcPr>
            <w:tcW w:w="1984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800DA9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</w:tr>
      <w:tr w:rsidR="00800DA9" w:rsidRPr="00A410B3" w:rsidTr="009C44C0">
        <w:trPr>
          <w:trHeight w:val="621"/>
          <w:jc w:val="center"/>
        </w:trPr>
        <w:tc>
          <w:tcPr>
            <w:tcW w:w="2093" w:type="dxa"/>
          </w:tcPr>
          <w:p w:rsidR="00800DA9" w:rsidRPr="001A383D" w:rsidRDefault="00800DA9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サマーエンジェル</w:t>
            </w:r>
          </w:p>
        </w:tc>
        <w:tc>
          <w:tcPr>
            <w:tcW w:w="1843" w:type="dxa"/>
          </w:tcPr>
          <w:p w:rsidR="00800DA9" w:rsidRPr="001A383D" w:rsidRDefault="00800DA9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正形果のもの</w:t>
            </w:r>
          </w:p>
        </w:tc>
        <w:tc>
          <w:tcPr>
            <w:tcW w:w="1842" w:type="dxa"/>
          </w:tcPr>
          <w:p w:rsidR="00800DA9" w:rsidRPr="00922BD3" w:rsidRDefault="00800DA9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4Ｌ（65mm）以上</w:t>
            </w:r>
          </w:p>
        </w:tc>
        <w:tc>
          <w:tcPr>
            <w:tcW w:w="2977" w:type="dxa"/>
          </w:tcPr>
          <w:p w:rsidR="00800DA9" w:rsidRPr="001A383D" w:rsidRDefault="00800DA9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全体に弾力が出ているもの</w:t>
            </w:r>
          </w:p>
        </w:tc>
        <w:tc>
          <w:tcPr>
            <w:tcW w:w="2268" w:type="dxa"/>
          </w:tcPr>
          <w:p w:rsidR="00800DA9" w:rsidRPr="001A383D" w:rsidRDefault="00800DA9" w:rsidP="00800DA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全面が鮮紅色に着色しているもの</w:t>
            </w:r>
          </w:p>
        </w:tc>
        <w:tc>
          <w:tcPr>
            <w:tcW w:w="1985" w:type="dxa"/>
          </w:tcPr>
          <w:p w:rsidR="00800DA9" w:rsidRPr="001A383D" w:rsidRDefault="00800DA9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度以上</w:t>
            </w:r>
          </w:p>
        </w:tc>
        <w:tc>
          <w:tcPr>
            <w:tcW w:w="1984" w:type="dxa"/>
          </w:tcPr>
          <w:p w:rsidR="00800DA9" w:rsidRPr="001A383D" w:rsidRDefault="00800DA9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</w:tr>
      <w:tr w:rsidR="00F610E7" w:rsidRPr="00A410B3" w:rsidTr="009C44C0">
        <w:trPr>
          <w:trHeight w:val="703"/>
          <w:jc w:val="center"/>
        </w:trPr>
        <w:tc>
          <w:tcPr>
            <w:tcW w:w="2093" w:type="dxa"/>
          </w:tcPr>
          <w:p w:rsidR="00F610E7" w:rsidRDefault="00F610E7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李王</w:t>
            </w:r>
          </w:p>
        </w:tc>
        <w:tc>
          <w:tcPr>
            <w:tcW w:w="1843" w:type="dxa"/>
          </w:tcPr>
          <w:p w:rsidR="00F610E7" w:rsidRPr="001A383D" w:rsidRDefault="00F610E7" w:rsidP="002102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正形果のもの</w:t>
            </w:r>
          </w:p>
        </w:tc>
        <w:tc>
          <w:tcPr>
            <w:tcW w:w="1842" w:type="dxa"/>
          </w:tcPr>
          <w:p w:rsidR="00F610E7" w:rsidRPr="001A383D" w:rsidRDefault="00F610E7" w:rsidP="00F610E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  <w:p w:rsidR="00F610E7" w:rsidRPr="00922BD3" w:rsidRDefault="00F610E7" w:rsidP="00210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0E7" w:rsidRPr="001A383D" w:rsidRDefault="00F610E7" w:rsidP="002102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全体に弾力が出ているもの</w:t>
            </w:r>
          </w:p>
        </w:tc>
        <w:tc>
          <w:tcPr>
            <w:tcW w:w="2268" w:type="dxa"/>
          </w:tcPr>
          <w:p w:rsidR="00F610E7" w:rsidRPr="001A383D" w:rsidRDefault="00F345DD" w:rsidP="002102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全体に紫紅色</w:t>
            </w:r>
            <w:r w:rsidR="00F610E7">
              <w:rPr>
                <w:rFonts w:asciiTheme="minorEastAsia" w:hAnsiTheme="minorEastAsia" w:hint="eastAsia"/>
                <w:sz w:val="24"/>
                <w:szCs w:val="24"/>
              </w:rPr>
              <w:t>に着色しているもの</w:t>
            </w:r>
          </w:p>
        </w:tc>
        <w:tc>
          <w:tcPr>
            <w:tcW w:w="1985" w:type="dxa"/>
          </w:tcPr>
          <w:p w:rsidR="00F610E7" w:rsidRPr="001A383D" w:rsidRDefault="00F610E7" w:rsidP="002102E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度以上</w:t>
            </w:r>
          </w:p>
        </w:tc>
        <w:tc>
          <w:tcPr>
            <w:tcW w:w="1984" w:type="dxa"/>
          </w:tcPr>
          <w:p w:rsidR="00F610E7" w:rsidRPr="001A383D" w:rsidRDefault="00F610E7" w:rsidP="002102E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</w:tr>
    </w:tbl>
    <w:p w:rsidR="00C97E27" w:rsidRDefault="00C97E27">
      <w:pPr>
        <w:rPr>
          <w:rFonts w:ascii="ＭＳ ゴシック" w:eastAsia="ＭＳ ゴシック" w:hAnsi="ＭＳ ゴシック"/>
          <w:sz w:val="24"/>
          <w:szCs w:val="24"/>
        </w:rPr>
      </w:pPr>
    </w:p>
    <w:sectPr w:rsidR="00C97E27" w:rsidSect="009C44C0">
      <w:pgSz w:w="16840" w:h="11907" w:orient="landscape" w:code="9"/>
      <w:pgMar w:top="720" w:right="720" w:bottom="720" w:left="720" w:header="851" w:footer="992" w:gutter="0"/>
      <w:paperSrc w:first="7" w:other="7"/>
      <w:pgNumType w:start="6"/>
      <w:cols w:space="425"/>
      <w:docGrid w:type="lines" w:linePitch="360" w:charSpace="809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15" w:rsidRDefault="00297915" w:rsidP="00B52519">
      <w:r>
        <w:separator/>
      </w:r>
    </w:p>
  </w:endnote>
  <w:endnote w:type="continuationSeparator" w:id="0">
    <w:p w:rsidR="00297915" w:rsidRDefault="00297915" w:rsidP="00B5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15" w:rsidRDefault="00297915" w:rsidP="00B52519">
      <w:r>
        <w:separator/>
      </w:r>
    </w:p>
  </w:footnote>
  <w:footnote w:type="continuationSeparator" w:id="0">
    <w:p w:rsidR="00297915" w:rsidRDefault="00297915" w:rsidP="00B5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6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F1"/>
    <w:rsid w:val="000879FC"/>
    <w:rsid w:val="000D5297"/>
    <w:rsid w:val="001004F2"/>
    <w:rsid w:val="001A383D"/>
    <w:rsid w:val="00221528"/>
    <w:rsid w:val="00297915"/>
    <w:rsid w:val="002B6199"/>
    <w:rsid w:val="002C3496"/>
    <w:rsid w:val="002E7AFA"/>
    <w:rsid w:val="002F75C7"/>
    <w:rsid w:val="00334F86"/>
    <w:rsid w:val="003752EA"/>
    <w:rsid w:val="003C119D"/>
    <w:rsid w:val="00450910"/>
    <w:rsid w:val="00457F64"/>
    <w:rsid w:val="004E701D"/>
    <w:rsid w:val="004E7080"/>
    <w:rsid w:val="00514586"/>
    <w:rsid w:val="0056559F"/>
    <w:rsid w:val="005C4967"/>
    <w:rsid w:val="005D2B11"/>
    <w:rsid w:val="005E5BBA"/>
    <w:rsid w:val="007B659B"/>
    <w:rsid w:val="00800DA9"/>
    <w:rsid w:val="00811B96"/>
    <w:rsid w:val="00922262"/>
    <w:rsid w:val="00922BD3"/>
    <w:rsid w:val="009C44C0"/>
    <w:rsid w:val="00A16225"/>
    <w:rsid w:val="00A410B3"/>
    <w:rsid w:val="00AB63F1"/>
    <w:rsid w:val="00B52519"/>
    <w:rsid w:val="00BC371B"/>
    <w:rsid w:val="00BE64DD"/>
    <w:rsid w:val="00C27402"/>
    <w:rsid w:val="00C41BA4"/>
    <w:rsid w:val="00C51AB6"/>
    <w:rsid w:val="00C97E27"/>
    <w:rsid w:val="00D33249"/>
    <w:rsid w:val="00D4610E"/>
    <w:rsid w:val="00D65A28"/>
    <w:rsid w:val="00DC1C8D"/>
    <w:rsid w:val="00DD0879"/>
    <w:rsid w:val="00E969F1"/>
    <w:rsid w:val="00ED0938"/>
    <w:rsid w:val="00F01A73"/>
    <w:rsid w:val="00F345DD"/>
    <w:rsid w:val="00F610E7"/>
    <w:rsid w:val="00F66AC7"/>
    <w:rsid w:val="00F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46B73B-DDE1-492F-A60B-E65340B0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38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519"/>
  </w:style>
  <w:style w:type="paragraph" w:styleId="a8">
    <w:name w:val="footer"/>
    <w:basedOn w:val="a"/>
    <w:link w:val="a9"/>
    <w:uiPriority w:val="99"/>
    <w:unhideWhenUsed/>
    <w:rsid w:val="00B52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FD52-D5BC-48A1-BDBD-09D99119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OJ335</cp:lastModifiedBy>
  <cp:revision>5</cp:revision>
  <cp:lastPrinted>2016-08-23T08:42:00Z</cp:lastPrinted>
  <dcterms:created xsi:type="dcterms:W3CDTF">2016-08-12T06:36:00Z</dcterms:created>
  <dcterms:modified xsi:type="dcterms:W3CDTF">2016-08-26T02:21:00Z</dcterms:modified>
</cp:coreProperties>
</file>