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E" w:rsidRPr="00D4610E" w:rsidRDefault="00D4610E" w:rsidP="00D4610E">
      <w:pPr>
        <w:jc w:val="left"/>
        <w:rPr>
          <w:rFonts w:ascii="ＭＳ ゴシック" w:eastAsia="ＭＳ ゴシック" w:hAnsi="ＭＳ ゴシック"/>
          <w:szCs w:val="21"/>
        </w:rPr>
      </w:pPr>
      <w:r w:rsidRPr="00D4610E">
        <w:rPr>
          <w:rFonts w:ascii="ＭＳ ゴシック" w:eastAsia="ＭＳ ゴシック" w:hAnsi="ＭＳ ゴシック" w:hint="eastAsia"/>
          <w:szCs w:val="21"/>
        </w:rPr>
        <w:t>別表</w:t>
      </w:r>
      <w:r w:rsidR="00A15236">
        <w:rPr>
          <w:rFonts w:ascii="ＭＳ ゴシック" w:eastAsia="ＭＳ ゴシック" w:hAnsi="ＭＳ ゴシック" w:hint="eastAsia"/>
          <w:szCs w:val="21"/>
        </w:rPr>
        <w:t>２</w:t>
      </w:r>
    </w:p>
    <w:p w:rsidR="00F66AC7" w:rsidRPr="00A410B3" w:rsidRDefault="00A15236" w:rsidP="00A410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「巧」</w:t>
      </w:r>
      <w:r w:rsidR="001004F2">
        <w:rPr>
          <w:rFonts w:ascii="ＭＳ ゴシック" w:eastAsia="ＭＳ ゴシック" w:hAnsi="ＭＳ ゴシック" w:hint="eastAsia"/>
          <w:sz w:val="32"/>
          <w:szCs w:val="32"/>
        </w:rPr>
        <w:t>甲府ブランド認</w:t>
      </w:r>
      <w:r w:rsidR="00BE64DD">
        <w:rPr>
          <w:rFonts w:ascii="ＭＳ ゴシック" w:eastAsia="ＭＳ ゴシック" w:hAnsi="ＭＳ ゴシック" w:hint="eastAsia"/>
          <w:sz w:val="32"/>
          <w:szCs w:val="32"/>
        </w:rPr>
        <w:t>定</w:t>
      </w:r>
      <w:r w:rsidR="001004F2">
        <w:rPr>
          <w:rFonts w:ascii="ＭＳ ゴシック" w:eastAsia="ＭＳ ゴシック" w:hAnsi="ＭＳ ゴシック" w:hint="eastAsia"/>
          <w:sz w:val="32"/>
          <w:szCs w:val="32"/>
        </w:rPr>
        <w:t>審査基準（農林産物部門</w:t>
      </w:r>
      <w:r w:rsidR="00AB63F1" w:rsidRPr="00A410B3">
        <w:rPr>
          <w:rFonts w:ascii="ＭＳ ゴシック" w:eastAsia="ＭＳ ゴシック" w:hAnsi="ＭＳ ゴシック" w:hint="eastAsia"/>
          <w:sz w:val="32"/>
          <w:szCs w:val="32"/>
        </w:rPr>
        <w:t>）第</w:t>
      </w:r>
      <w:r w:rsidR="005D2B11">
        <w:rPr>
          <w:rFonts w:ascii="ＭＳ ゴシック" w:eastAsia="ＭＳ ゴシック" w:hAnsi="ＭＳ ゴシック" w:hint="eastAsia"/>
          <w:sz w:val="32"/>
          <w:szCs w:val="32"/>
        </w:rPr>
        <w:t>２に掲げる</w:t>
      </w:r>
      <w:r w:rsidR="002F75C7">
        <w:rPr>
          <w:rFonts w:ascii="ＭＳ ゴシック" w:eastAsia="ＭＳ ゴシック" w:hAnsi="ＭＳ ゴシック" w:hint="eastAsia"/>
          <w:sz w:val="32"/>
          <w:szCs w:val="32"/>
        </w:rPr>
        <w:t>品目</w:t>
      </w:r>
      <w:r w:rsidR="00D65A28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2F75C7">
        <w:rPr>
          <w:rFonts w:ascii="ＭＳ ゴシック" w:eastAsia="ＭＳ ゴシック" w:hAnsi="ＭＳ ゴシック" w:hint="eastAsia"/>
          <w:sz w:val="32"/>
          <w:szCs w:val="32"/>
        </w:rPr>
        <w:t>品種</w:t>
      </w:r>
      <w:r w:rsidR="00D65A28">
        <w:rPr>
          <w:rFonts w:ascii="ＭＳ ゴシック" w:eastAsia="ＭＳ ゴシック" w:hAnsi="ＭＳ ゴシック" w:hint="eastAsia"/>
          <w:sz w:val="32"/>
          <w:szCs w:val="32"/>
        </w:rPr>
        <w:t>ごとの</w:t>
      </w:r>
      <w:r w:rsidR="00AB63F1" w:rsidRPr="00A410B3">
        <w:rPr>
          <w:rFonts w:ascii="ＭＳ ゴシック" w:eastAsia="ＭＳ ゴシック" w:hAnsi="ＭＳ ゴシック" w:hint="eastAsia"/>
          <w:sz w:val="32"/>
          <w:szCs w:val="32"/>
        </w:rPr>
        <w:t>基準</w:t>
      </w:r>
    </w:p>
    <w:p w:rsidR="00AB63F1" w:rsidRDefault="00AB63F1">
      <w:pPr>
        <w:rPr>
          <w:rFonts w:ascii="ＭＳ ゴシック" w:eastAsia="ＭＳ ゴシック" w:hAnsi="ＭＳ ゴシック"/>
        </w:rPr>
      </w:pPr>
    </w:p>
    <w:p w:rsidR="002C3496" w:rsidRPr="00A410B3" w:rsidRDefault="002C3496" w:rsidP="009C44C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0B3">
        <w:rPr>
          <w:rFonts w:ascii="ＭＳ ゴシック" w:eastAsia="ＭＳ ゴシック" w:hAnsi="ＭＳ ゴシック" w:hint="eastAsia"/>
          <w:sz w:val="24"/>
          <w:szCs w:val="24"/>
        </w:rPr>
        <w:t>ブドウ</w:t>
      </w:r>
      <w:r w:rsidR="000400B7">
        <w:rPr>
          <w:rFonts w:ascii="ＭＳ ゴシック" w:eastAsia="ＭＳ ゴシック" w:hAnsi="ＭＳ ゴシック" w:hint="eastAsia"/>
          <w:sz w:val="24"/>
          <w:szCs w:val="24"/>
        </w:rPr>
        <w:t>（巧）</w:t>
      </w:r>
    </w:p>
    <w:tbl>
      <w:tblPr>
        <w:tblStyle w:val="a3"/>
        <w:tblW w:w="14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10"/>
        <w:gridCol w:w="1701"/>
        <w:gridCol w:w="2102"/>
      </w:tblGrid>
      <w:tr w:rsidR="00C27402" w:rsidRPr="00A410B3" w:rsidTr="009C44C0">
        <w:trPr>
          <w:trHeight w:val="651"/>
          <w:jc w:val="center"/>
        </w:trPr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果房の形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果房の重さ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一粒の重さ</w:t>
            </w:r>
          </w:p>
        </w:tc>
        <w:tc>
          <w:tcPr>
            <w:tcW w:w="187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1810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1701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酸含量</w:t>
            </w:r>
          </w:p>
        </w:tc>
        <w:tc>
          <w:tcPr>
            <w:tcW w:w="2102" w:type="dxa"/>
            <w:vAlign w:val="center"/>
          </w:tcPr>
          <w:p w:rsidR="00C27402" w:rsidRPr="001A383D" w:rsidRDefault="00C27402" w:rsidP="005E5B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巨峰（種なし）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0400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500g</w:t>
            </w:r>
            <w:r w:rsidR="000141EA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</w:t>
            </w:r>
            <w:r w:rsidR="00DD2869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g以上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ピオーネ（種なし）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0400B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600</w:t>
            </w:r>
            <w:r w:rsidR="00C27402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0141EA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シャインマスカット</w:t>
            </w:r>
            <w:r w:rsidR="001A383D" w:rsidRPr="001A383D">
              <w:rPr>
                <w:rFonts w:asciiTheme="minorEastAsia" w:hAnsiTheme="minorEastAsia" w:hint="eastAsia"/>
                <w:sz w:val="24"/>
                <w:szCs w:val="24"/>
              </w:rPr>
              <w:t>（種なし）</w:t>
            </w:r>
          </w:p>
        </w:tc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</w:t>
            </w:r>
            <w:r w:rsidR="00A16225" w:rsidRPr="001A383D">
              <w:rPr>
                <w:rFonts w:asciiTheme="minorEastAsia" w:hAnsiTheme="minorEastAsia" w:hint="eastAsia"/>
                <w:sz w:val="24"/>
                <w:szCs w:val="24"/>
              </w:rPr>
              <w:t>備え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ているもの</w:t>
            </w:r>
          </w:p>
        </w:tc>
        <w:tc>
          <w:tcPr>
            <w:tcW w:w="1871" w:type="dxa"/>
          </w:tcPr>
          <w:p w:rsidR="00C27402" w:rsidRPr="001A383D" w:rsidRDefault="000400B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600</w:t>
            </w:r>
            <w:r w:rsidR="00C27402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0141EA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</w:t>
            </w:r>
            <w:r w:rsidR="00DD286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専用カラーチャート3～4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果面障害（かすり）がないもの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 w:rsidP="001A383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藤稔</w:t>
            </w:r>
            <w:r w:rsidR="001A383D" w:rsidRPr="001A383D">
              <w:rPr>
                <w:rFonts w:asciiTheme="minorEastAsia" w:hAnsiTheme="minorEastAsia" w:hint="eastAsia"/>
                <w:sz w:val="24"/>
                <w:szCs w:val="24"/>
              </w:rPr>
              <w:t>（種なし）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密着円筒形</w:t>
            </w:r>
          </w:p>
        </w:tc>
        <w:tc>
          <w:tcPr>
            <w:tcW w:w="1871" w:type="dxa"/>
          </w:tcPr>
          <w:p w:rsidR="00C27402" w:rsidRPr="001A383D" w:rsidRDefault="000400B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600</w:t>
            </w:r>
            <w:r w:rsidR="00C27402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0141EA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概ね20g以上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カラーチャート10以上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概ね17度以上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  <w:tr w:rsidR="00C27402" w:rsidRPr="00A410B3" w:rsidTr="009C44C0">
        <w:trPr>
          <w:jc w:val="center"/>
        </w:trPr>
        <w:tc>
          <w:tcPr>
            <w:tcW w:w="1871" w:type="dxa"/>
          </w:tcPr>
          <w:p w:rsidR="00C27402" w:rsidRPr="001A383D" w:rsidRDefault="00C274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ロザリオビアンコ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</w:t>
            </w:r>
            <w:r w:rsidR="00A16225" w:rsidRPr="001A383D">
              <w:rPr>
                <w:rFonts w:asciiTheme="minorEastAsia" w:hAnsiTheme="minorEastAsia" w:hint="eastAsia"/>
                <w:sz w:val="24"/>
                <w:szCs w:val="24"/>
              </w:rPr>
              <w:t>備え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ているもの</w:t>
            </w:r>
          </w:p>
        </w:tc>
        <w:tc>
          <w:tcPr>
            <w:tcW w:w="1871" w:type="dxa"/>
          </w:tcPr>
          <w:p w:rsidR="00C27402" w:rsidRPr="001A383D" w:rsidRDefault="000400B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  <w:r w:rsidR="00C27402" w:rsidRPr="001A383D">
              <w:rPr>
                <w:rFonts w:asciiTheme="minorEastAsia" w:hAnsiTheme="minorEastAsia" w:hint="eastAsia"/>
                <w:sz w:val="24"/>
                <w:szCs w:val="24"/>
              </w:rPr>
              <w:t>0g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</w:t>
            </w:r>
            <w:r w:rsidR="00DD2869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g以上</w:t>
            </w:r>
          </w:p>
        </w:tc>
        <w:tc>
          <w:tcPr>
            <w:tcW w:w="187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黄緑色</w:t>
            </w:r>
          </w:p>
        </w:tc>
        <w:tc>
          <w:tcPr>
            <w:tcW w:w="1810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概ね18度以上</w:t>
            </w:r>
          </w:p>
        </w:tc>
        <w:tc>
          <w:tcPr>
            <w:tcW w:w="1701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C27402" w:rsidRPr="001A383D" w:rsidRDefault="00C27402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果面障害がないもの</w:t>
            </w:r>
          </w:p>
        </w:tc>
      </w:tr>
      <w:tr w:rsidR="00A16225" w:rsidRPr="00A410B3" w:rsidTr="009C44C0">
        <w:trPr>
          <w:jc w:val="center"/>
        </w:trPr>
        <w:tc>
          <w:tcPr>
            <w:tcW w:w="1871" w:type="dxa"/>
          </w:tcPr>
          <w:p w:rsidR="00A16225" w:rsidRPr="001A383D" w:rsidRDefault="00A1622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早生甲斐路</w:t>
            </w:r>
          </w:p>
        </w:tc>
        <w:tc>
          <w:tcPr>
            <w:tcW w:w="1871" w:type="dxa"/>
          </w:tcPr>
          <w:p w:rsidR="00A16225" w:rsidRPr="001A383D" w:rsidRDefault="00A1622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よくまとまった形状を備えているもの</w:t>
            </w:r>
          </w:p>
        </w:tc>
        <w:tc>
          <w:tcPr>
            <w:tcW w:w="1871" w:type="dxa"/>
          </w:tcPr>
          <w:p w:rsidR="00A16225" w:rsidRPr="001A383D" w:rsidRDefault="00DD286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  <w:r w:rsidR="00A16225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0400B7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7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</w:t>
            </w:r>
            <w:r w:rsidR="00DD2869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g以上</w:t>
            </w:r>
          </w:p>
        </w:tc>
        <w:tc>
          <w:tcPr>
            <w:tcW w:w="187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房全体が鮮紅色に着色しているもの</w:t>
            </w:r>
          </w:p>
        </w:tc>
        <w:tc>
          <w:tcPr>
            <w:tcW w:w="1810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概ね19度以上</w:t>
            </w:r>
          </w:p>
        </w:tc>
        <w:tc>
          <w:tcPr>
            <w:tcW w:w="1701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pH3.2以上</w:t>
            </w:r>
          </w:p>
        </w:tc>
        <w:tc>
          <w:tcPr>
            <w:tcW w:w="2102" w:type="dxa"/>
          </w:tcPr>
          <w:p w:rsidR="00A16225" w:rsidRPr="001A383D" w:rsidRDefault="00A16225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果粉が全体にきれいにのっているもの</w:t>
            </w:r>
          </w:p>
        </w:tc>
      </w:tr>
    </w:tbl>
    <w:p w:rsidR="002C3496" w:rsidRDefault="002C3496">
      <w:pPr>
        <w:rPr>
          <w:rFonts w:ascii="ＭＳ ゴシック" w:eastAsia="ＭＳ ゴシック" w:hAnsi="ＭＳ ゴシック"/>
        </w:rPr>
      </w:pPr>
    </w:p>
    <w:p w:rsidR="009C44C0" w:rsidRDefault="009C44C0">
      <w:pPr>
        <w:rPr>
          <w:rFonts w:ascii="ＭＳ ゴシック" w:eastAsia="ＭＳ ゴシック" w:hAnsi="ＭＳ ゴシック"/>
        </w:rPr>
      </w:pPr>
    </w:p>
    <w:p w:rsidR="005E5BBA" w:rsidRDefault="005E5BBA" w:rsidP="00A15236">
      <w:pPr>
        <w:rPr>
          <w:rFonts w:ascii="ＭＳ ゴシック" w:eastAsia="ＭＳ ゴシック" w:hAnsi="ＭＳ ゴシック"/>
          <w:sz w:val="24"/>
          <w:szCs w:val="24"/>
        </w:rPr>
      </w:pPr>
    </w:p>
    <w:p w:rsidR="005E5BBA" w:rsidRDefault="00D71539" w:rsidP="00D7153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モモ（巧）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268"/>
        <w:gridCol w:w="2694"/>
        <w:gridCol w:w="3543"/>
        <w:gridCol w:w="1276"/>
        <w:gridCol w:w="3402"/>
      </w:tblGrid>
      <w:tr w:rsidR="00253848" w:rsidTr="00253848">
        <w:trPr>
          <w:trHeight w:val="736"/>
          <w:jc w:val="center"/>
        </w:trPr>
        <w:tc>
          <w:tcPr>
            <w:tcW w:w="1686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5BBA">
              <w:rPr>
                <w:rFonts w:asciiTheme="minorEastAsia" w:hAnsiTheme="minorEastAsia" w:hint="eastAsia"/>
                <w:sz w:val="24"/>
                <w:szCs w:val="24"/>
              </w:rPr>
              <w:t>果実の形</w:t>
            </w:r>
          </w:p>
        </w:tc>
        <w:tc>
          <w:tcPr>
            <w:tcW w:w="2268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果実の重さ</w:t>
            </w:r>
          </w:p>
        </w:tc>
        <w:tc>
          <w:tcPr>
            <w:tcW w:w="2694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熟度</w:t>
            </w:r>
          </w:p>
        </w:tc>
        <w:tc>
          <w:tcPr>
            <w:tcW w:w="3543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1276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3402" w:type="dxa"/>
            <w:vAlign w:val="center"/>
          </w:tcPr>
          <w:p w:rsidR="00253848" w:rsidRPr="005E5BBA" w:rsidRDefault="00253848" w:rsidP="008525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</w:tr>
      <w:tr w:rsidR="00253848" w:rsidTr="00253848">
        <w:trPr>
          <w:jc w:val="center"/>
        </w:trPr>
        <w:tc>
          <w:tcPr>
            <w:tcW w:w="1686" w:type="dxa"/>
          </w:tcPr>
          <w:p w:rsidR="00253848" w:rsidRPr="005E5BBA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2268" w:type="dxa"/>
          </w:tcPr>
          <w:p w:rsidR="00253848" w:rsidRPr="005E5BBA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15玉以上（5kg箱）</w:t>
            </w:r>
          </w:p>
        </w:tc>
        <w:tc>
          <w:tcPr>
            <w:tcW w:w="2694" w:type="dxa"/>
          </w:tcPr>
          <w:p w:rsidR="00253848" w:rsidRPr="005E5BBA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果実の硬度が、2kg／㎠を目安とする</w:t>
            </w:r>
          </w:p>
        </w:tc>
        <w:tc>
          <w:tcPr>
            <w:tcW w:w="3543" w:type="dxa"/>
          </w:tcPr>
          <w:p w:rsidR="00253848" w:rsidRPr="005E5BBA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赤道より上部がほぼ完全に着色したもので、品種固有の色沢を有しているもの</w:t>
            </w:r>
          </w:p>
        </w:tc>
        <w:tc>
          <w:tcPr>
            <w:tcW w:w="1276" w:type="dxa"/>
          </w:tcPr>
          <w:p w:rsidR="00253848" w:rsidRPr="005E5BBA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14度以上</w:t>
            </w:r>
          </w:p>
        </w:tc>
        <w:tc>
          <w:tcPr>
            <w:tcW w:w="3402" w:type="dxa"/>
          </w:tcPr>
          <w:p w:rsidR="00253848" w:rsidRDefault="00253848" w:rsidP="008525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出荷時に品種名を明記</w:t>
            </w:r>
          </w:p>
          <w:p w:rsidR="00253848" w:rsidRPr="005E5BBA" w:rsidRDefault="00253848" w:rsidP="008525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D71539" w:rsidRPr="00D877CA" w:rsidRDefault="00D7153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C97E27" w:rsidRDefault="00C97E27" w:rsidP="009C44C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スモモ</w:t>
      </w:r>
      <w:r w:rsidR="004B5ED6">
        <w:rPr>
          <w:rFonts w:ascii="ＭＳ ゴシック" w:eastAsia="ＭＳ ゴシック" w:hAnsi="ＭＳ ゴシック" w:hint="eastAsia"/>
          <w:sz w:val="24"/>
          <w:szCs w:val="24"/>
        </w:rPr>
        <w:t>（巧）</w:t>
      </w:r>
    </w:p>
    <w:tbl>
      <w:tblPr>
        <w:tblStyle w:val="a3"/>
        <w:tblW w:w="14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977"/>
        <w:gridCol w:w="2268"/>
        <w:gridCol w:w="1985"/>
        <w:gridCol w:w="1984"/>
      </w:tblGrid>
      <w:tr w:rsidR="00C97E27" w:rsidRPr="00A410B3" w:rsidTr="009C44C0">
        <w:trPr>
          <w:trHeight w:val="651"/>
          <w:jc w:val="center"/>
        </w:trPr>
        <w:tc>
          <w:tcPr>
            <w:tcW w:w="2093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品種</w:t>
            </w:r>
          </w:p>
        </w:tc>
        <w:tc>
          <w:tcPr>
            <w:tcW w:w="1843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の形</w:t>
            </w:r>
          </w:p>
        </w:tc>
        <w:tc>
          <w:tcPr>
            <w:tcW w:w="1842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の重さ</w:t>
            </w:r>
          </w:p>
        </w:tc>
        <w:tc>
          <w:tcPr>
            <w:tcW w:w="2977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熟度</w:t>
            </w:r>
          </w:p>
        </w:tc>
        <w:tc>
          <w:tcPr>
            <w:tcW w:w="2268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果皮の着色</w:t>
            </w:r>
          </w:p>
        </w:tc>
        <w:tc>
          <w:tcPr>
            <w:tcW w:w="1985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糖度</w:t>
            </w:r>
          </w:p>
        </w:tc>
        <w:tc>
          <w:tcPr>
            <w:tcW w:w="1984" w:type="dxa"/>
            <w:vAlign w:val="center"/>
          </w:tcPr>
          <w:p w:rsidR="00C97E27" w:rsidRPr="001A383D" w:rsidRDefault="00C97E27" w:rsidP="00835D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酸含量</w:t>
            </w:r>
          </w:p>
        </w:tc>
      </w:tr>
      <w:tr w:rsidR="00C97E27" w:rsidRPr="00A410B3" w:rsidTr="009C44C0">
        <w:trPr>
          <w:jc w:val="center"/>
        </w:trPr>
        <w:tc>
          <w:tcPr>
            <w:tcW w:w="2093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貴陽</w:t>
            </w:r>
          </w:p>
        </w:tc>
        <w:tc>
          <w:tcPr>
            <w:tcW w:w="1843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230</w:t>
            </w:r>
            <w:r w:rsidR="00C97E27"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果実に弾力があり、梗あ部にリンク紋が見えるもの</w:t>
            </w:r>
          </w:p>
        </w:tc>
        <w:tc>
          <w:tcPr>
            <w:tcW w:w="2268" w:type="dxa"/>
          </w:tcPr>
          <w:p w:rsidR="00C97E27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全体が紅色に着色しているもの</w:t>
            </w:r>
          </w:p>
        </w:tc>
        <w:tc>
          <w:tcPr>
            <w:tcW w:w="1985" w:type="dxa"/>
          </w:tcPr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B5ED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C97E27" w:rsidRPr="001A383D" w:rsidRDefault="00C97E2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922BD3" w:rsidRPr="00A410B3" w:rsidTr="009C44C0">
        <w:trPr>
          <w:trHeight w:val="816"/>
          <w:jc w:val="center"/>
        </w:trPr>
        <w:tc>
          <w:tcPr>
            <w:tcW w:w="209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太陽</w:t>
            </w:r>
          </w:p>
        </w:tc>
        <w:tc>
          <w:tcPr>
            <w:tcW w:w="184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922BD3" w:rsidRPr="001A383D" w:rsidRDefault="004B5ED6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130g以上</w:t>
            </w:r>
          </w:p>
        </w:tc>
        <w:tc>
          <w:tcPr>
            <w:tcW w:w="2977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果実に弾力があり、梗あ部にリンク紋が見えるもの</w:t>
            </w:r>
          </w:p>
        </w:tc>
        <w:tc>
          <w:tcPr>
            <w:tcW w:w="2268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全体に紫紅色に着色しているもの</w:t>
            </w:r>
          </w:p>
        </w:tc>
        <w:tc>
          <w:tcPr>
            <w:tcW w:w="1985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922BD3" w:rsidRPr="00A410B3" w:rsidTr="009C44C0">
        <w:trPr>
          <w:jc w:val="center"/>
        </w:trPr>
        <w:tc>
          <w:tcPr>
            <w:tcW w:w="209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サマービュート</w:t>
            </w:r>
          </w:p>
        </w:tc>
        <w:tc>
          <w:tcPr>
            <w:tcW w:w="1843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922BD3" w:rsidRPr="00922BD3" w:rsidRDefault="004B5ED6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150g</w:t>
            </w:r>
            <w:r w:rsidR="00922BD3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2977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922BD3" w:rsidRPr="001A383D" w:rsidRDefault="00922BD3" w:rsidP="00800D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梗あ部の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地色が淡黄色になった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</w:p>
        </w:tc>
        <w:tc>
          <w:tcPr>
            <w:tcW w:w="1985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B5ED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922BD3" w:rsidRPr="001A383D" w:rsidRDefault="00922BD3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800DA9" w:rsidRPr="00A410B3" w:rsidTr="009C44C0">
        <w:trPr>
          <w:trHeight w:val="621"/>
          <w:jc w:val="center"/>
        </w:trPr>
        <w:tc>
          <w:tcPr>
            <w:tcW w:w="2093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サマーエンジェル</w:t>
            </w:r>
          </w:p>
        </w:tc>
        <w:tc>
          <w:tcPr>
            <w:tcW w:w="1843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800DA9" w:rsidRPr="00922BD3" w:rsidRDefault="004B5ED6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140g</w:t>
            </w:r>
            <w:r w:rsidR="00800DA9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2977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800DA9" w:rsidRPr="001A383D" w:rsidRDefault="00800DA9" w:rsidP="00800D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全面が鮮紅色に着色しているもの</w:t>
            </w:r>
          </w:p>
        </w:tc>
        <w:tc>
          <w:tcPr>
            <w:tcW w:w="1985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800DA9" w:rsidRPr="001A383D" w:rsidRDefault="00800DA9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  <w:tr w:rsidR="00F610E7" w:rsidRPr="00A410B3" w:rsidTr="009C44C0">
        <w:trPr>
          <w:trHeight w:val="703"/>
          <w:jc w:val="center"/>
        </w:trPr>
        <w:tc>
          <w:tcPr>
            <w:tcW w:w="2093" w:type="dxa"/>
          </w:tcPr>
          <w:p w:rsidR="00F610E7" w:rsidRDefault="00F610E7" w:rsidP="00835D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李王</w:t>
            </w:r>
          </w:p>
        </w:tc>
        <w:tc>
          <w:tcPr>
            <w:tcW w:w="1843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正形果のもの</w:t>
            </w:r>
          </w:p>
        </w:tc>
        <w:tc>
          <w:tcPr>
            <w:tcW w:w="1842" w:type="dxa"/>
          </w:tcPr>
          <w:p w:rsidR="00F610E7" w:rsidRPr="001A383D" w:rsidRDefault="00F610E7" w:rsidP="00F610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  <w:p w:rsidR="00F610E7" w:rsidRPr="00922BD3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全体に弾力が出ているもの</w:t>
            </w:r>
          </w:p>
        </w:tc>
        <w:tc>
          <w:tcPr>
            <w:tcW w:w="2268" w:type="dxa"/>
          </w:tcPr>
          <w:p w:rsidR="00F610E7" w:rsidRPr="001A383D" w:rsidRDefault="00F345DD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全体に紫紅色</w:t>
            </w:r>
            <w:r w:rsidR="00F610E7">
              <w:rPr>
                <w:rFonts w:asciiTheme="minorEastAsia" w:hAnsiTheme="minorEastAsia" w:hint="eastAsia"/>
                <w:sz w:val="24"/>
                <w:szCs w:val="24"/>
              </w:rPr>
              <w:t>に着色しているもの</w:t>
            </w:r>
          </w:p>
        </w:tc>
        <w:tc>
          <w:tcPr>
            <w:tcW w:w="1985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B5ED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度以上</w:t>
            </w:r>
          </w:p>
        </w:tc>
        <w:tc>
          <w:tcPr>
            <w:tcW w:w="1984" w:type="dxa"/>
          </w:tcPr>
          <w:p w:rsidR="00F610E7" w:rsidRPr="001A383D" w:rsidRDefault="00F610E7" w:rsidP="002102E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pH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1A383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</w:tr>
    </w:tbl>
    <w:p w:rsidR="00C97E27" w:rsidRDefault="00C97E27">
      <w:pPr>
        <w:rPr>
          <w:rFonts w:ascii="ＭＳ ゴシック" w:eastAsia="ＭＳ ゴシック" w:hAnsi="ＭＳ ゴシック"/>
          <w:sz w:val="24"/>
          <w:szCs w:val="24"/>
        </w:rPr>
      </w:pPr>
    </w:p>
    <w:p w:rsidR="00DD0879" w:rsidRDefault="00DD0879" w:rsidP="00F83EC5">
      <w:pPr>
        <w:ind w:leftChars="205" w:left="430"/>
        <w:rPr>
          <w:rFonts w:ascii="ＭＳ ゴシック" w:eastAsia="ＭＳ ゴシック" w:hAnsi="ＭＳ ゴシック"/>
          <w:sz w:val="24"/>
          <w:szCs w:val="24"/>
        </w:rPr>
      </w:pPr>
    </w:p>
    <w:sectPr w:rsidR="00DD0879" w:rsidSect="009C44C0">
      <w:pgSz w:w="16840" w:h="11907" w:orient="landscape" w:code="9"/>
      <w:pgMar w:top="720" w:right="720" w:bottom="720" w:left="720" w:header="851" w:footer="992" w:gutter="0"/>
      <w:paperSrc w:first="7" w:other="7"/>
      <w:pgNumType w:start="6"/>
      <w:cols w:space="425"/>
      <w:docGrid w:type="lines" w:linePitch="360" w:charSpace="80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7B" w:rsidRDefault="00043B7B" w:rsidP="00B52519">
      <w:r>
        <w:separator/>
      </w:r>
    </w:p>
  </w:endnote>
  <w:endnote w:type="continuationSeparator" w:id="0">
    <w:p w:rsidR="00043B7B" w:rsidRDefault="00043B7B" w:rsidP="00B5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7B" w:rsidRDefault="00043B7B" w:rsidP="00B52519">
      <w:r>
        <w:separator/>
      </w:r>
    </w:p>
  </w:footnote>
  <w:footnote w:type="continuationSeparator" w:id="0">
    <w:p w:rsidR="00043B7B" w:rsidRDefault="00043B7B" w:rsidP="00B5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6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F1"/>
    <w:rsid w:val="000141EA"/>
    <w:rsid w:val="000400B7"/>
    <w:rsid w:val="00043B7B"/>
    <w:rsid w:val="000879FC"/>
    <w:rsid w:val="000D5297"/>
    <w:rsid w:val="001004F2"/>
    <w:rsid w:val="001A383D"/>
    <w:rsid w:val="00221528"/>
    <w:rsid w:val="00253848"/>
    <w:rsid w:val="002824CA"/>
    <w:rsid w:val="002C3496"/>
    <w:rsid w:val="002E7AFA"/>
    <w:rsid w:val="002F75C7"/>
    <w:rsid w:val="003752EA"/>
    <w:rsid w:val="003C119D"/>
    <w:rsid w:val="00450910"/>
    <w:rsid w:val="00457F64"/>
    <w:rsid w:val="00465AF0"/>
    <w:rsid w:val="004B5ED6"/>
    <w:rsid w:val="004E701D"/>
    <w:rsid w:val="004E7080"/>
    <w:rsid w:val="00514586"/>
    <w:rsid w:val="0056559F"/>
    <w:rsid w:val="005D2B11"/>
    <w:rsid w:val="005E5BBA"/>
    <w:rsid w:val="005F4A7E"/>
    <w:rsid w:val="0064139A"/>
    <w:rsid w:val="007B659B"/>
    <w:rsid w:val="00800DA9"/>
    <w:rsid w:val="00811B96"/>
    <w:rsid w:val="00922262"/>
    <w:rsid w:val="00922BD3"/>
    <w:rsid w:val="009C44C0"/>
    <w:rsid w:val="00A15236"/>
    <w:rsid w:val="00A16225"/>
    <w:rsid w:val="00A410B3"/>
    <w:rsid w:val="00AB63F1"/>
    <w:rsid w:val="00B52519"/>
    <w:rsid w:val="00BE64DD"/>
    <w:rsid w:val="00C27402"/>
    <w:rsid w:val="00C41BA4"/>
    <w:rsid w:val="00C51AB6"/>
    <w:rsid w:val="00C97E27"/>
    <w:rsid w:val="00D33249"/>
    <w:rsid w:val="00D4610E"/>
    <w:rsid w:val="00D65A28"/>
    <w:rsid w:val="00D71539"/>
    <w:rsid w:val="00D877CA"/>
    <w:rsid w:val="00DC1C8D"/>
    <w:rsid w:val="00DD0879"/>
    <w:rsid w:val="00DD2869"/>
    <w:rsid w:val="00E969F1"/>
    <w:rsid w:val="00ED0938"/>
    <w:rsid w:val="00F01A73"/>
    <w:rsid w:val="00F345DD"/>
    <w:rsid w:val="00F46096"/>
    <w:rsid w:val="00F610E7"/>
    <w:rsid w:val="00F66AC7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6B73B-DDE1-492F-A60B-E65340B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8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519"/>
  </w:style>
  <w:style w:type="paragraph" w:styleId="a8">
    <w:name w:val="footer"/>
    <w:basedOn w:val="a"/>
    <w:link w:val="a9"/>
    <w:uiPriority w:val="99"/>
    <w:unhideWhenUsed/>
    <w:rsid w:val="00B52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BE94-4C44-416F-86D2-50B8C456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OJ335</cp:lastModifiedBy>
  <cp:revision>4</cp:revision>
  <cp:lastPrinted>2016-08-23T09:38:00Z</cp:lastPrinted>
  <dcterms:created xsi:type="dcterms:W3CDTF">2016-08-22T09:06:00Z</dcterms:created>
  <dcterms:modified xsi:type="dcterms:W3CDTF">2016-08-23T09:53:00Z</dcterms:modified>
</cp:coreProperties>
</file>